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EA97D" w14:textId="77777777" w:rsidR="00B04FEA" w:rsidRPr="001D4108" w:rsidRDefault="00253618">
      <w:pPr>
        <w:rPr>
          <w:b/>
        </w:rPr>
      </w:pPr>
      <w:r>
        <w:rPr>
          <w:b/>
          <w:noProof/>
        </w:rPr>
        <w:drawing>
          <wp:inline distT="0" distB="0" distL="0" distR="0" wp14:anchorId="5A354D36" wp14:editId="49DFEA02">
            <wp:extent cx="6858000" cy="714375"/>
            <wp:effectExtent l="0" t="0" r="0" b="9525"/>
            <wp:docPr id="4" name="Picture 4" descr="\\usd.local\storage\ACPC\User_Folders\kdillon\My_Documents_Synchronized\Coyote Careers Website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sd.local\storage\ACPC\User_Folders\kdillon\My_Documents_Synchronized\Coyote Careers Website 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8F29B" w14:textId="6A0F1DC9" w:rsidR="001D4108" w:rsidRDefault="004F03BB" w:rsidP="001D4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</w:t>
      </w:r>
      <w:r w:rsidR="002D7A07">
        <w:rPr>
          <w:b/>
          <w:sz w:val="28"/>
          <w:szCs w:val="28"/>
        </w:rPr>
        <w:t xml:space="preserve"> and Alumni</w:t>
      </w:r>
      <w:r w:rsidR="00E76B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Instructions</w:t>
      </w:r>
    </w:p>
    <w:p w14:paraId="18183FB5" w14:textId="134BE1A0" w:rsidR="00E65C3A" w:rsidRPr="00E65C3A" w:rsidRDefault="00E65C3A">
      <w:pPr>
        <w:rPr>
          <w:b/>
          <w:i/>
          <w:color w:val="C00000"/>
          <w:sz w:val="24"/>
          <w:szCs w:val="24"/>
        </w:rPr>
      </w:pPr>
      <w:r w:rsidRPr="00E65C3A">
        <w:rPr>
          <w:b/>
          <w:i/>
          <w:color w:val="C00000"/>
          <w:sz w:val="24"/>
          <w:szCs w:val="24"/>
        </w:rPr>
        <w:t>ACCESSING COYOTE CAREERS</w:t>
      </w:r>
    </w:p>
    <w:p w14:paraId="2E90081D" w14:textId="3A4A4A5B" w:rsidR="001D4108" w:rsidRDefault="001D4108">
      <w:pPr>
        <w:rPr>
          <w:sz w:val="24"/>
          <w:szCs w:val="24"/>
        </w:rPr>
      </w:pPr>
      <w:r w:rsidRPr="0067247C">
        <w:rPr>
          <w:b/>
          <w:sz w:val="24"/>
          <w:szCs w:val="24"/>
        </w:rPr>
        <w:t>Login Screen</w:t>
      </w:r>
      <w:r w:rsidR="00347FAC">
        <w:rPr>
          <w:sz w:val="24"/>
          <w:szCs w:val="24"/>
        </w:rPr>
        <w:t xml:space="preserve">. </w:t>
      </w:r>
      <w:r w:rsidRPr="00090CD2">
        <w:rPr>
          <w:sz w:val="24"/>
          <w:szCs w:val="24"/>
        </w:rPr>
        <w:t xml:space="preserve">Go to </w:t>
      </w:r>
      <w:hyperlink r:id="rId7" w:history="1">
        <w:r w:rsidRPr="00444874">
          <w:rPr>
            <w:rStyle w:val="Hyperlink"/>
            <w:b/>
            <w:color w:val="auto"/>
            <w:sz w:val="24"/>
            <w:szCs w:val="24"/>
          </w:rPr>
          <w:t>www.usd.edu/coyotecareers</w:t>
        </w:r>
      </w:hyperlink>
      <w:r w:rsidRPr="00090CD2">
        <w:rPr>
          <w:sz w:val="24"/>
          <w:szCs w:val="24"/>
        </w:rPr>
        <w:t xml:space="preserve"> and select the Student Login Link </w:t>
      </w:r>
      <w:r w:rsidR="00856216">
        <w:rPr>
          <w:sz w:val="24"/>
          <w:szCs w:val="24"/>
        </w:rPr>
        <w:t xml:space="preserve">(for current USD students) or the Alumni login link (for alumni, faculty, or staff accounts). Current USD students will be prompted to log into their </w:t>
      </w:r>
      <w:proofErr w:type="spellStart"/>
      <w:r w:rsidR="00856216">
        <w:rPr>
          <w:sz w:val="24"/>
          <w:szCs w:val="24"/>
        </w:rPr>
        <w:t>MyUSD</w:t>
      </w:r>
      <w:proofErr w:type="spellEnd"/>
      <w:r w:rsidR="00856216">
        <w:rPr>
          <w:sz w:val="24"/>
          <w:szCs w:val="24"/>
        </w:rPr>
        <w:t xml:space="preserve"> portal. Alumni, faculty, and staff members will need to log in using the credential</w:t>
      </w:r>
      <w:r w:rsidR="00347FAC">
        <w:rPr>
          <w:sz w:val="24"/>
          <w:szCs w:val="24"/>
        </w:rPr>
        <w:t>s</w:t>
      </w:r>
      <w:r w:rsidR="00856216">
        <w:rPr>
          <w:sz w:val="24"/>
          <w:szCs w:val="24"/>
        </w:rPr>
        <w:t xml:space="preserve"> they set up when they registered for their account. Upon first use, click Sign Up.</w:t>
      </w:r>
    </w:p>
    <w:p w14:paraId="0E6EE67D" w14:textId="514D1022" w:rsidR="00856216" w:rsidRPr="0067247C" w:rsidRDefault="00856216" w:rsidP="00856216">
      <w:pPr>
        <w:rPr>
          <w:color w:val="FF0000"/>
          <w:sz w:val="20"/>
          <w:szCs w:val="20"/>
        </w:rPr>
      </w:pPr>
      <w:r w:rsidRPr="0067247C">
        <w:rPr>
          <w:color w:val="FF0000"/>
          <w:sz w:val="20"/>
          <w:szCs w:val="20"/>
        </w:rPr>
        <w:t xml:space="preserve">*Troubleshooting-if a </w:t>
      </w:r>
      <w:r w:rsidR="00347FAC">
        <w:rPr>
          <w:color w:val="FF0000"/>
          <w:sz w:val="20"/>
          <w:szCs w:val="20"/>
        </w:rPr>
        <w:t>student</w:t>
      </w:r>
      <w:r w:rsidRPr="0067247C">
        <w:rPr>
          <w:color w:val="FF0000"/>
          <w:sz w:val="20"/>
          <w:szCs w:val="20"/>
        </w:rPr>
        <w:t xml:space="preserve"> is being asked to </w:t>
      </w:r>
      <w:r>
        <w:rPr>
          <w:color w:val="FF0000"/>
          <w:sz w:val="20"/>
          <w:szCs w:val="20"/>
        </w:rPr>
        <w:t>sign up</w:t>
      </w:r>
      <w:r w:rsidRPr="0067247C">
        <w:rPr>
          <w:color w:val="FF0000"/>
          <w:sz w:val="20"/>
          <w:szCs w:val="20"/>
        </w:rPr>
        <w:t xml:space="preserve"> for an account, they need to log out of their </w:t>
      </w:r>
      <w:proofErr w:type="spellStart"/>
      <w:r w:rsidRPr="0067247C">
        <w:rPr>
          <w:color w:val="FF0000"/>
          <w:sz w:val="20"/>
          <w:szCs w:val="20"/>
        </w:rPr>
        <w:t>myusdportal</w:t>
      </w:r>
      <w:proofErr w:type="spellEnd"/>
      <w:r w:rsidRPr="0067247C">
        <w:rPr>
          <w:color w:val="FF0000"/>
          <w:sz w:val="20"/>
          <w:szCs w:val="20"/>
        </w:rPr>
        <w:t xml:space="preserve">, delete their website cache and try again. </w:t>
      </w:r>
    </w:p>
    <w:p w14:paraId="0CF1BA04" w14:textId="77777777" w:rsidR="00856216" w:rsidRDefault="001D4108" w:rsidP="00856216">
      <w:pPr>
        <w:jc w:val="center"/>
        <w:rPr>
          <w:color w:val="FF0000"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2E211CF4" wp14:editId="47608865">
            <wp:extent cx="4773823" cy="2552669"/>
            <wp:effectExtent l="190500" t="190500" r="198755" b="191135"/>
            <wp:docPr id="2" name="Picture 2" descr="\\usd.local\storage\ACPC\User_Folders\kdillon\My_Documents_Synchronized\Coyote Careers Student Login Ste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d.local\storage\ACPC\User_Folders\kdillon\My_Documents_Synchronized\Coyote Careers Student Login Step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339" cy="25828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A920F48" w14:textId="76BE1B0E" w:rsidR="00856216" w:rsidRDefault="00856216" w:rsidP="00856216">
      <w:pPr>
        <w:rPr>
          <w:sz w:val="24"/>
          <w:szCs w:val="24"/>
        </w:rPr>
      </w:pPr>
      <w:r>
        <w:rPr>
          <w:b/>
          <w:sz w:val="24"/>
          <w:szCs w:val="24"/>
        </w:rPr>
        <w:t>Homepage of</w:t>
      </w:r>
      <w:r w:rsidR="00CC774F" w:rsidRPr="0067247C">
        <w:rPr>
          <w:b/>
          <w:sz w:val="24"/>
          <w:szCs w:val="24"/>
        </w:rPr>
        <w:t xml:space="preserve"> </w:t>
      </w:r>
      <w:r w:rsidR="003503FE" w:rsidRPr="0067247C">
        <w:rPr>
          <w:b/>
          <w:sz w:val="24"/>
          <w:szCs w:val="24"/>
        </w:rPr>
        <w:t>Coyote Careers</w:t>
      </w:r>
      <w:r w:rsidR="003503FE" w:rsidRPr="00090CD2">
        <w:rPr>
          <w:sz w:val="24"/>
          <w:szCs w:val="24"/>
        </w:rPr>
        <w:t xml:space="preserve">.  </w:t>
      </w:r>
    </w:p>
    <w:p w14:paraId="4355772B" w14:textId="00613B1D" w:rsidR="00CC774F" w:rsidRDefault="00CC774F" w:rsidP="00856216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FF65DE3" wp14:editId="797C7CBE">
            <wp:extent cx="6295568" cy="4772025"/>
            <wp:effectExtent l="190500" t="190500" r="181610" b="180975"/>
            <wp:docPr id="6" name="Picture 6" descr="\\usd.local\storage\ACPC\User_Folders\kdillon\My_Documents_Synchronized\CoyoteCareersLoginSte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sd.local\storage\ACPC\User_Folders\kdillon\My_Documents_Synchronized\CoyoteCareersLoginStep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985" cy="47950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BD38AC9" w14:textId="6F94D870" w:rsidR="00E65C3A" w:rsidRPr="00E65C3A" w:rsidRDefault="00E65C3A" w:rsidP="00856216">
      <w:pPr>
        <w:rPr>
          <w:b/>
          <w:i/>
          <w:color w:val="C00000"/>
          <w:sz w:val="24"/>
          <w:szCs w:val="24"/>
        </w:rPr>
      </w:pPr>
      <w:r w:rsidRPr="00E65C3A">
        <w:rPr>
          <w:b/>
          <w:i/>
          <w:color w:val="C00000"/>
          <w:sz w:val="24"/>
          <w:szCs w:val="24"/>
        </w:rPr>
        <w:t>SEARCHING FOR JOBS</w:t>
      </w:r>
    </w:p>
    <w:p w14:paraId="2D2587FA" w14:textId="764ABA21" w:rsidR="00856216" w:rsidRDefault="00856216" w:rsidP="00856216">
      <w:pPr>
        <w:rPr>
          <w:sz w:val="24"/>
          <w:szCs w:val="24"/>
        </w:rPr>
      </w:pPr>
      <w:r>
        <w:rPr>
          <w:b/>
          <w:sz w:val="24"/>
          <w:szCs w:val="24"/>
        </w:rPr>
        <w:t>Searching for Jobs in</w:t>
      </w:r>
      <w:r w:rsidRPr="0067247C">
        <w:rPr>
          <w:b/>
          <w:sz w:val="24"/>
          <w:szCs w:val="24"/>
        </w:rPr>
        <w:t xml:space="preserve"> Coyote Careers</w:t>
      </w:r>
      <w:r w:rsidRPr="00090CD2">
        <w:rPr>
          <w:sz w:val="24"/>
          <w:szCs w:val="24"/>
        </w:rPr>
        <w:t xml:space="preserve">. </w:t>
      </w:r>
      <w:r w:rsidR="003A00E0">
        <w:rPr>
          <w:sz w:val="24"/>
          <w:szCs w:val="24"/>
        </w:rPr>
        <w:t>Select the Jobs tab and then select Search under the dropdown menu.</w:t>
      </w:r>
    </w:p>
    <w:p w14:paraId="0F9D5A30" w14:textId="65BBC4CD" w:rsidR="003A00E0" w:rsidRDefault="003A00E0" w:rsidP="00856216">
      <w:pPr>
        <w:rPr>
          <w:sz w:val="28"/>
          <w:szCs w:val="28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8848915" wp14:editId="0F8BE9B6">
            <wp:extent cx="5485184" cy="2952750"/>
            <wp:effectExtent l="190500" t="190500" r="191770" b="1905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yoteCareersJobSearch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184" cy="295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4B15D18" w14:textId="70093190" w:rsidR="003A00E0" w:rsidRDefault="003A00E0" w:rsidP="003A00E0">
      <w:pPr>
        <w:rPr>
          <w:sz w:val="24"/>
          <w:szCs w:val="24"/>
        </w:rPr>
      </w:pPr>
      <w:r w:rsidRPr="004B5F7F">
        <w:rPr>
          <w:b/>
          <w:sz w:val="24"/>
          <w:szCs w:val="24"/>
        </w:rPr>
        <w:t>Job Search Page</w:t>
      </w:r>
      <w:r>
        <w:rPr>
          <w:sz w:val="24"/>
          <w:szCs w:val="24"/>
        </w:rPr>
        <w:t xml:space="preserve">-You can search by keyword or </w:t>
      </w:r>
      <w:proofErr w:type="gramStart"/>
      <w:r>
        <w:rPr>
          <w:sz w:val="24"/>
          <w:szCs w:val="24"/>
        </w:rPr>
        <w:t>location</w:t>
      </w:r>
      <w:r w:rsidR="00347FAC">
        <w:rPr>
          <w:sz w:val="24"/>
          <w:szCs w:val="24"/>
        </w:rPr>
        <w:t>, or</w:t>
      </w:r>
      <w:proofErr w:type="gramEnd"/>
      <w:r w:rsidR="00347FAC">
        <w:rPr>
          <w:sz w:val="24"/>
          <w:szCs w:val="24"/>
        </w:rPr>
        <w:t xml:space="preserve"> use the various filters to search by position type, industry, job function, and more.</w:t>
      </w:r>
      <w:r>
        <w:rPr>
          <w:sz w:val="24"/>
          <w:szCs w:val="24"/>
        </w:rPr>
        <w:t xml:space="preserve">  The Job Search page will also suggest jobs and careers based on your profile information.</w:t>
      </w:r>
    </w:p>
    <w:p w14:paraId="7C0C2011" w14:textId="3848BDF9" w:rsidR="003A00E0" w:rsidRDefault="003A00E0" w:rsidP="003A00E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749BB6F" wp14:editId="62A887EF">
            <wp:extent cx="5807951" cy="2905125"/>
            <wp:effectExtent l="190500" t="190500" r="193040" b="1809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yoteCareersJobSearch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951" cy="2905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37742AF" w14:textId="32AA34C0" w:rsidR="003A00E0" w:rsidRDefault="003A00E0" w:rsidP="003A00E0">
      <w:pPr>
        <w:rPr>
          <w:sz w:val="24"/>
          <w:szCs w:val="24"/>
        </w:rPr>
      </w:pPr>
      <w:r w:rsidRPr="004B5F7F">
        <w:rPr>
          <w:b/>
          <w:sz w:val="24"/>
          <w:szCs w:val="24"/>
        </w:rPr>
        <w:t>Job Search Advanced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From </w:t>
      </w:r>
      <w:r w:rsidR="00347FAC">
        <w:rPr>
          <w:sz w:val="24"/>
          <w:szCs w:val="24"/>
        </w:rPr>
        <w:t>“More Filters”</w:t>
      </w:r>
      <w:r>
        <w:rPr>
          <w:sz w:val="24"/>
          <w:szCs w:val="24"/>
        </w:rPr>
        <w:t>, y</w:t>
      </w:r>
      <w:r>
        <w:rPr>
          <w:sz w:val="24"/>
          <w:szCs w:val="24"/>
        </w:rPr>
        <w:t xml:space="preserve">ou can search by </w:t>
      </w:r>
      <w:r>
        <w:rPr>
          <w:sz w:val="24"/>
          <w:szCs w:val="24"/>
        </w:rPr>
        <w:t xml:space="preserve">major, </w:t>
      </w:r>
      <w:r w:rsidR="00347FAC">
        <w:rPr>
          <w:sz w:val="24"/>
          <w:szCs w:val="24"/>
        </w:rPr>
        <w:t xml:space="preserve">work authorization, date posted, required </w:t>
      </w:r>
      <w:proofErr w:type="gramStart"/>
      <w:r w:rsidR="00347FAC">
        <w:rPr>
          <w:sz w:val="24"/>
          <w:szCs w:val="24"/>
        </w:rPr>
        <w:t>travel,  and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on-campus interview schedules.</w:t>
      </w:r>
    </w:p>
    <w:p w14:paraId="0454C454" w14:textId="7330FD2E" w:rsidR="003A00E0" w:rsidRDefault="003A00E0" w:rsidP="003A00E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65E63F5" wp14:editId="2E2D8931">
            <wp:extent cx="6532608" cy="3600450"/>
            <wp:effectExtent l="190500" t="190500" r="192405" b="1905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yoteCareersJobSearch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953" cy="3619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6DC200" w14:textId="33719CCE" w:rsidR="003A00E0" w:rsidRDefault="003A00E0" w:rsidP="003A00E0">
      <w:pPr>
        <w:rPr>
          <w:sz w:val="24"/>
          <w:szCs w:val="24"/>
        </w:rPr>
      </w:pPr>
      <w:r w:rsidRPr="004B5F7F">
        <w:rPr>
          <w:b/>
          <w:sz w:val="24"/>
          <w:szCs w:val="24"/>
        </w:rPr>
        <w:t>Results of Advanced Search.</w:t>
      </w:r>
      <w:r>
        <w:rPr>
          <w:sz w:val="24"/>
          <w:szCs w:val="24"/>
        </w:rPr>
        <w:t xml:space="preserve">  </w:t>
      </w:r>
    </w:p>
    <w:p w14:paraId="2899534B" w14:textId="1D1D3087" w:rsidR="003A00E0" w:rsidRDefault="003A00E0" w:rsidP="003A00E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3DB5B13" wp14:editId="1141ABF1">
            <wp:extent cx="5875655" cy="3648075"/>
            <wp:effectExtent l="190500" t="190500" r="182245" b="2000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yoteCareersJobSearch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342" cy="36602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69CC21" w14:textId="621BECDB" w:rsidR="003A00E0" w:rsidRDefault="003A00E0" w:rsidP="003A00E0">
      <w:pPr>
        <w:rPr>
          <w:sz w:val="24"/>
          <w:szCs w:val="24"/>
        </w:rPr>
      </w:pPr>
      <w:r w:rsidRPr="004B5F7F">
        <w:rPr>
          <w:b/>
          <w:sz w:val="24"/>
          <w:szCs w:val="24"/>
        </w:rPr>
        <w:t>Sample Job Description.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Click the “Apply” button to view the application instructions.</w:t>
      </w:r>
    </w:p>
    <w:p w14:paraId="7B183E15" w14:textId="5790D881" w:rsidR="00856216" w:rsidRDefault="00856216" w:rsidP="00856216">
      <w:pPr>
        <w:rPr>
          <w:sz w:val="28"/>
          <w:szCs w:val="28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3961948" wp14:editId="5054B1A7">
            <wp:extent cx="6200775" cy="3476551"/>
            <wp:effectExtent l="190500" t="190500" r="180975" b="1816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yoteCareersJobSearch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247" cy="34790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8DAF302" w14:textId="7DEB4003" w:rsidR="00E65C3A" w:rsidRPr="00E65C3A" w:rsidRDefault="00E65C3A" w:rsidP="00E65C3A">
      <w:pPr>
        <w:rPr>
          <w:b/>
          <w:i/>
          <w:color w:val="C00000"/>
          <w:sz w:val="24"/>
          <w:szCs w:val="24"/>
        </w:rPr>
      </w:pPr>
      <w:r w:rsidRPr="00E65C3A">
        <w:rPr>
          <w:b/>
          <w:i/>
          <w:color w:val="C00000"/>
          <w:sz w:val="24"/>
          <w:szCs w:val="24"/>
        </w:rPr>
        <w:t>PROFILE SET UP</w:t>
      </w:r>
    </w:p>
    <w:p w14:paraId="30B88E4F" w14:textId="23AC7424" w:rsidR="00E65C3A" w:rsidRDefault="00E65C3A" w:rsidP="00E65C3A">
      <w:pPr>
        <w:rPr>
          <w:sz w:val="24"/>
          <w:szCs w:val="24"/>
        </w:rPr>
      </w:pPr>
      <w:r w:rsidRPr="0067247C">
        <w:rPr>
          <w:b/>
          <w:sz w:val="24"/>
          <w:szCs w:val="24"/>
        </w:rPr>
        <w:t xml:space="preserve">Student </w:t>
      </w:r>
      <w:r>
        <w:rPr>
          <w:b/>
          <w:sz w:val="24"/>
          <w:szCs w:val="24"/>
        </w:rPr>
        <w:t xml:space="preserve">Profile Screen.  </w:t>
      </w:r>
      <w:r>
        <w:rPr>
          <w:sz w:val="24"/>
          <w:szCs w:val="24"/>
        </w:rPr>
        <w:t xml:space="preserve"> Click on the profile button in the menu bar on the left-hand side.  This is where </w:t>
      </w:r>
      <w:r>
        <w:rPr>
          <w:sz w:val="24"/>
          <w:szCs w:val="24"/>
        </w:rPr>
        <w:t>users</w:t>
      </w:r>
      <w:r>
        <w:rPr>
          <w:sz w:val="24"/>
          <w:szCs w:val="24"/>
        </w:rPr>
        <w:t xml:space="preserve"> can have an “online” resume or profile that can be shared with employers and references.  </w:t>
      </w:r>
      <w:r>
        <w:rPr>
          <w:sz w:val="24"/>
          <w:szCs w:val="24"/>
        </w:rPr>
        <w:t>A professional</w:t>
      </w:r>
      <w:r>
        <w:rPr>
          <w:sz w:val="24"/>
          <w:szCs w:val="24"/>
        </w:rPr>
        <w:t xml:space="preserve"> photo, objective or summary</w:t>
      </w:r>
      <w:r>
        <w:rPr>
          <w:sz w:val="24"/>
          <w:szCs w:val="24"/>
        </w:rPr>
        <w:t xml:space="preserve">, education, experience, and special projects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skills can all be added in the profile section.</w:t>
      </w:r>
      <w:r>
        <w:rPr>
          <w:sz w:val="24"/>
          <w:szCs w:val="24"/>
        </w:rPr>
        <w:t xml:space="preserve">  </w:t>
      </w:r>
    </w:p>
    <w:p w14:paraId="72F1D5A5" w14:textId="238463C0" w:rsidR="00E65C3A" w:rsidRDefault="00E65C3A" w:rsidP="00E65C3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3652712" wp14:editId="1A98A89F">
            <wp:extent cx="6515100" cy="5318252"/>
            <wp:effectExtent l="190500" t="190500" r="190500" b="1873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udentProfileNotFilledOu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736" cy="53253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2217B3F" w14:textId="011CA58B" w:rsidR="00F32C85" w:rsidRDefault="00F32C85" w:rsidP="00F32C85">
      <w:pPr>
        <w:rPr>
          <w:sz w:val="24"/>
          <w:szCs w:val="24"/>
        </w:rPr>
      </w:pPr>
      <w:r w:rsidRPr="00821D06">
        <w:rPr>
          <w:b/>
          <w:sz w:val="24"/>
          <w:szCs w:val="24"/>
        </w:rPr>
        <w:t>Completed Student Profile Example.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Here is a sample of a completed profile.  Once a </w:t>
      </w:r>
      <w:r>
        <w:rPr>
          <w:sz w:val="24"/>
          <w:szCs w:val="24"/>
        </w:rPr>
        <w:t>user</w:t>
      </w:r>
      <w:r>
        <w:rPr>
          <w:sz w:val="24"/>
          <w:szCs w:val="24"/>
        </w:rPr>
        <w:t xml:space="preserve"> feels comfortable with their profile, they can select the Publish button, which gives them a link to share with employers and references.  This link is available by clicking on “Share it!”</w:t>
      </w:r>
    </w:p>
    <w:p w14:paraId="307DA80A" w14:textId="5FA46045" w:rsidR="00F32C85" w:rsidRPr="00821D06" w:rsidRDefault="00F32C85" w:rsidP="00F32C8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00E32B3" wp14:editId="7BBBCBA0">
            <wp:extent cx="6580658" cy="6553200"/>
            <wp:effectExtent l="190500" t="190500" r="182245" b="190500"/>
            <wp:docPr id="10" name="Picture 10" descr="\\usd.local\storage\ACPC\User_Folders\kdillon\My_Documents_Synchronized\CharlieCoyoteProfileSte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d.local\storage\ACPC\User_Folders\kdillon\My_Documents_Synchronized\CharlieCoyoteProfileStep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449" cy="65589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759E0FC" w14:textId="07193B64" w:rsidR="0000451A" w:rsidRPr="0000451A" w:rsidRDefault="0000451A" w:rsidP="0000451A">
      <w:pPr>
        <w:rPr>
          <w:b/>
          <w:i/>
          <w:color w:val="C00000"/>
          <w:sz w:val="24"/>
          <w:szCs w:val="24"/>
        </w:rPr>
      </w:pPr>
      <w:r w:rsidRPr="0000451A">
        <w:rPr>
          <w:b/>
          <w:i/>
          <w:color w:val="C00000"/>
          <w:sz w:val="24"/>
          <w:szCs w:val="24"/>
        </w:rPr>
        <w:t>UPLOADING DOCUMENTS</w:t>
      </w:r>
    </w:p>
    <w:p w14:paraId="2FC8D192" w14:textId="4D6D17D1" w:rsidR="0000451A" w:rsidRDefault="0000451A" w:rsidP="000045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Document Home Page.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Users</w:t>
      </w:r>
      <w:r>
        <w:rPr>
          <w:sz w:val="24"/>
          <w:szCs w:val="24"/>
        </w:rPr>
        <w:t xml:space="preserve"> can upload their résumés, cover letters, and writing samples to Coyote Careers under the Documents tab on the left-hand side dropdown menu.  Select Documents, My Documents and then Add New.  </w:t>
      </w:r>
      <w:r>
        <w:rPr>
          <w:sz w:val="24"/>
          <w:szCs w:val="24"/>
        </w:rPr>
        <w:t xml:space="preserve">Some documents may require approval by career center staff before they are published in the </w:t>
      </w:r>
      <w:r>
        <w:rPr>
          <w:sz w:val="24"/>
          <w:szCs w:val="24"/>
        </w:rPr>
        <w:lastRenderedPageBreak/>
        <w:t>system.</w:t>
      </w:r>
      <w:r>
        <w:rPr>
          <w:noProof/>
          <w:sz w:val="24"/>
          <w:szCs w:val="24"/>
        </w:rPr>
        <w:drawing>
          <wp:inline distT="0" distB="0" distL="0" distR="0" wp14:anchorId="51B7F30F" wp14:editId="18F47173">
            <wp:extent cx="6586194" cy="5323840"/>
            <wp:effectExtent l="190500" t="190500" r="196215" b="1816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yoteCareersDocumentStep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511" cy="53281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47B993" w14:textId="02736737" w:rsidR="0000451A" w:rsidRDefault="0000451A" w:rsidP="0000451A">
      <w:pPr>
        <w:rPr>
          <w:sz w:val="24"/>
          <w:szCs w:val="24"/>
        </w:rPr>
      </w:pPr>
      <w:bookmarkStart w:id="0" w:name="_Hlk60903212"/>
      <w:r>
        <w:rPr>
          <w:b/>
          <w:sz w:val="24"/>
          <w:szCs w:val="24"/>
        </w:rPr>
        <w:t xml:space="preserve">Document Upload Screen 2.  </w:t>
      </w:r>
      <w:r>
        <w:rPr>
          <w:sz w:val="24"/>
          <w:szCs w:val="24"/>
        </w:rPr>
        <w:t>Users will</w:t>
      </w:r>
      <w:r>
        <w:rPr>
          <w:sz w:val="24"/>
          <w:szCs w:val="24"/>
        </w:rPr>
        <w:t xml:space="preserve"> name their documents (i.e. Healthcare Resume), select the document type, and then select “Choose file” to upload their document.  </w:t>
      </w:r>
      <w:r>
        <w:rPr>
          <w:sz w:val="24"/>
          <w:szCs w:val="24"/>
        </w:rPr>
        <w:t>Users</w:t>
      </w:r>
      <w:r>
        <w:rPr>
          <w:sz w:val="24"/>
          <w:szCs w:val="24"/>
        </w:rPr>
        <w:t xml:space="preserve"> can </w:t>
      </w:r>
      <w:r>
        <w:rPr>
          <w:sz w:val="24"/>
          <w:szCs w:val="24"/>
        </w:rPr>
        <w:t>also</w:t>
      </w:r>
      <w:r>
        <w:rPr>
          <w:sz w:val="24"/>
          <w:szCs w:val="24"/>
        </w:rPr>
        <w:t xml:space="preserve"> select the “Promote Me to Employers” button which allows their résumé and profile to be searchable to employers within Coyote Careers and the extended Symplicity Careers database.  </w:t>
      </w:r>
    </w:p>
    <w:bookmarkEnd w:id="0"/>
    <w:p w14:paraId="204B6659" w14:textId="07A2351C" w:rsidR="0000451A" w:rsidRPr="003173C5" w:rsidRDefault="0000451A" w:rsidP="0000451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4DC364E" wp14:editId="3F1C44F3">
            <wp:extent cx="6537960" cy="7302537"/>
            <wp:effectExtent l="190500" t="190500" r="186690" b="1841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yoteCareersDocumentStep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722" cy="73078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60C4D3D" w14:textId="77777777" w:rsidR="00E76B06" w:rsidRDefault="00E76B06" w:rsidP="0088079A">
      <w:pPr>
        <w:rPr>
          <w:b/>
          <w:color w:val="2E74B5" w:themeColor="accent1" w:themeShade="BF"/>
          <w:sz w:val="24"/>
          <w:szCs w:val="24"/>
        </w:rPr>
      </w:pPr>
      <w:bookmarkStart w:id="1" w:name="_GoBack"/>
      <w:bookmarkEnd w:id="1"/>
    </w:p>
    <w:p w14:paraId="20FBD2F6" w14:textId="77777777" w:rsidR="0088079A" w:rsidRPr="0067247C" w:rsidRDefault="0088079A" w:rsidP="0067247C">
      <w:pPr>
        <w:rPr>
          <w:b/>
        </w:rPr>
      </w:pPr>
    </w:p>
    <w:p w14:paraId="77D8EAE0" w14:textId="77777777" w:rsidR="00E76B06" w:rsidRDefault="00E76B06" w:rsidP="00E76B06"/>
    <w:p w14:paraId="57B78677" w14:textId="77777777" w:rsidR="00E76B06" w:rsidRDefault="00E76B06" w:rsidP="00E76B06"/>
    <w:p w14:paraId="36AE5D12" w14:textId="77777777" w:rsidR="00E76B06" w:rsidRPr="0067247C" w:rsidRDefault="00E76B06" w:rsidP="0067247C">
      <w:pPr>
        <w:rPr>
          <w:sz w:val="24"/>
          <w:szCs w:val="24"/>
        </w:rPr>
      </w:pPr>
    </w:p>
    <w:sectPr w:rsidR="00E76B06" w:rsidRPr="0067247C" w:rsidSect="001D41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FEF29" w14:textId="77777777" w:rsidR="00C96B3F" w:rsidRDefault="00C96B3F" w:rsidP="0088079A">
      <w:pPr>
        <w:spacing w:after="0" w:line="240" w:lineRule="auto"/>
      </w:pPr>
      <w:r>
        <w:separator/>
      </w:r>
    </w:p>
  </w:endnote>
  <w:endnote w:type="continuationSeparator" w:id="0">
    <w:p w14:paraId="46188FB2" w14:textId="77777777" w:rsidR="00C96B3F" w:rsidRDefault="00C96B3F" w:rsidP="0088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EE864" w14:textId="77777777" w:rsidR="00C96B3F" w:rsidRDefault="00C96B3F" w:rsidP="0088079A">
      <w:pPr>
        <w:spacing w:after="0" w:line="240" w:lineRule="auto"/>
      </w:pPr>
      <w:r>
        <w:separator/>
      </w:r>
    </w:p>
  </w:footnote>
  <w:footnote w:type="continuationSeparator" w:id="0">
    <w:p w14:paraId="257C77ED" w14:textId="77777777" w:rsidR="00C96B3F" w:rsidRDefault="00C96B3F" w:rsidP="00880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08"/>
    <w:rsid w:val="0000451A"/>
    <w:rsid w:val="00090CD2"/>
    <w:rsid w:val="000B4C6B"/>
    <w:rsid w:val="001D4108"/>
    <w:rsid w:val="0020094C"/>
    <w:rsid w:val="00253618"/>
    <w:rsid w:val="002D7A07"/>
    <w:rsid w:val="00311662"/>
    <w:rsid w:val="00347FAC"/>
    <w:rsid w:val="003503FE"/>
    <w:rsid w:val="003A00E0"/>
    <w:rsid w:val="00444874"/>
    <w:rsid w:val="004F03BB"/>
    <w:rsid w:val="0067247C"/>
    <w:rsid w:val="00856216"/>
    <w:rsid w:val="0088079A"/>
    <w:rsid w:val="009F06FD"/>
    <w:rsid w:val="00AE4791"/>
    <w:rsid w:val="00B3400D"/>
    <w:rsid w:val="00C96B3F"/>
    <w:rsid w:val="00CC774F"/>
    <w:rsid w:val="00D74145"/>
    <w:rsid w:val="00E06E60"/>
    <w:rsid w:val="00E65C3A"/>
    <w:rsid w:val="00E73FDA"/>
    <w:rsid w:val="00E76B06"/>
    <w:rsid w:val="00EC1C24"/>
    <w:rsid w:val="00F3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41CA"/>
  <w15:chartTrackingRefBased/>
  <w15:docId w15:val="{2367CB2A-7673-4029-9116-820AE3F1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1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79A"/>
  </w:style>
  <w:style w:type="paragraph" w:styleId="Footer">
    <w:name w:val="footer"/>
    <w:basedOn w:val="Normal"/>
    <w:link w:val="FooterChar"/>
    <w:uiPriority w:val="99"/>
    <w:unhideWhenUsed/>
    <w:rsid w:val="0088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webSettings" Target="webSettings.xml"/><Relationship Id="rId7" Type="http://schemas.openxmlformats.org/officeDocument/2006/relationships/hyperlink" Target="http://www.usd.edu/coyotecareers" TargetMode="Externa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Dakota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Girard, Kasandra</dc:creator>
  <cp:keywords/>
  <dc:description/>
  <cp:lastModifiedBy>Johnson, Heather D</cp:lastModifiedBy>
  <cp:revision>9</cp:revision>
  <dcterms:created xsi:type="dcterms:W3CDTF">2021-01-07T14:44:00Z</dcterms:created>
  <dcterms:modified xsi:type="dcterms:W3CDTF">2021-01-07T15:20:00Z</dcterms:modified>
</cp:coreProperties>
</file>